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1FAE17" w14:textId="58412BD9" w:rsidR="00E86B68" w:rsidRDefault="00322FA0">
      <w:pPr>
        <w:pStyle w:val="Overskrift1"/>
        <w:contextualSpacing w:val="0"/>
      </w:pPr>
      <w:r>
        <w:t xml:space="preserve">Transkripsjon </w:t>
      </w:r>
      <w:proofErr w:type="spellStart"/>
      <w:r>
        <w:t>Julepodden</w:t>
      </w:r>
      <w:proofErr w:type="spellEnd"/>
      <w:r>
        <w:t xml:space="preserve"> - </w:t>
      </w:r>
      <w:r w:rsidR="00AC40FB">
        <w:t>Endringsledelse</w:t>
      </w:r>
    </w:p>
    <w:p w14:paraId="500F74BF" w14:textId="4B554BE7" w:rsidR="00E86B68" w:rsidRDefault="00AC40FB">
      <w:r>
        <w:rPr>
          <w:b/>
        </w:rPr>
        <w:t xml:space="preserve">Ingrid: </w:t>
      </w:r>
      <w:r>
        <w:t xml:space="preserve">Velkommen til </w:t>
      </w:r>
      <w:proofErr w:type="spellStart"/>
      <w:r w:rsidR="00322FA0">
        <w:t>J</w:t>
      </w:r>
      <w:r>
        <w:t>ulepodden</w:t>
      </w:r>
      <w:proofErr w:type="spellEnd"/>
      <w:r>
        <w:t>. En pod</w:t>
      </w:r>
      <w:r w:rsidR="00322FA0">
        <w:t>k</w:t>
      </w:r>
      <w:r>
        <w:t>ast til deg som er leder eller jobber med HR i staten, fra oss i Difi.</w:t>
      </w:r>
    </w:p>
    <w:p w14:paraId="672A6659" w14:textId="77777777" w:rsidR="00E86B68" w:rsidRDefault="00E86B68"/>
    <w:p w14:paraId="7158A7C1" w14:textId="1D1AE31D" w:rsidR="00E86B68" w:rsidRDefault="00AC40FB">
      <w:r>
        <w:rPr>
          <w:b/>
        </w:rPr>
        <w:t xml:space="preserve">Valgjerd: </w:t>
      </w:r>
      <w:r>
        <w:t xml:space="preserve">Hallo og velkommen til </w:t>
      </w:r>
      <w:proofErr w:type="spellStart"/>
      <w:r w:rsidR="00322FA0">
        <w:t>J</w:t>
      </w:r>
      <w:r>
        <w:t>ulepodden</w:t>
      </w:r>
      <w:proofErr w:type="spellEnd"/>
      <w:r>
        <w:t xml:space="preserve"> igjen. I dag er det endringsledelse vi skal ha på programmet og med meg i dag</w:t>
      </w:r>
      <w:r>
        <w:t xml:space="preserve"> så </w:t>
      </w:r>
      <w:proofErr w:type="gramStart"/>
      <w:r>
        <w:t>er...</w:t>
      </w:r>
      <w:proofErr w:type="gramEnd"/>
    </w:p>
    <w:p w14:paraId="0A37501D" w14:textId="77777777" w:rsidR="00E86B68" w:rsidRDefault="00E86B68"/>
    <w:p w14:paraId="6A02E97D" w14:textId="77777777" w:rsidR="00E86B68" w:rsidRDefault="00AC40FB">
      <w:r>
        <w:rPr>
          <w:b/>
        </w:rPr>
        <w:t xml:space="preserve">Ingrid: </w:t>
      </w:r>
      <w:r>
        <w:t>Ingrid.</w:t>
      </w:r>
    </w:p>
    <w:p w14:paraId="5DAB6C7B" w14:textId="77777777" w:rsidR="00E86B68" w:rsidRDefault="00E86B68"/>
    <w:p w14:paraId="32315842" w14:textId="77777777" w:rsidR="00E86B68" w:rsidRDefault="00AC40FB">
      <w:r>
        <w:rPr>
          <w:b/>
        </w:rPr>
        <w:t xml:space="preserve">Christina: </w:t>
      </w:r>
      <w:r>
        <w:t>Og Christina.</w:t>
      </w:r>
    </w:p>
    <w:p w14:paraId="02EB378F" w14:textId="77777777" w:rsidR="00E86B68" w:rsidRDefault="00E86B68"/>
    <w:p w14:paraId="1EBD18DB" w14:textId="743174CF" w:rsidR="00E86B68" w:rsidRDefault="00AC40FB">
      <w:r w:rsidRPr="60558A69">
        <w:rPr>
          <w:b/>
          <w:bCs/>
        </w:rPr>
        <w:t xml:space="preserve">Valgjerd: </w:t>
      </w:r>
      <w:r>
        <w:t>I dag var vi enige om å ta</w:t>
      </w:r>
      <w:r>
        <w:t xml:space="preserve"> mellomlederens rolle litt nøye i endringsledelse.</w:t>
      </w:r>
    </w:p>
    <w:p w14:paraId="6A05A809" w14:textId="77777777" w:rsidR="00E86B68" w:rsidRDefault="00E86B68"/>
    <w:p w14:paraId="1F87697A" w14:textId="79C5D483" w:rsidR="00E86B68" w:rsidRDefault="00AC40FB">
      <w:r w:rsidRPr="60558A69">
        <w:rPr>
          <w:b/>
          <w:bCs/>
        </w:rPr>
        <w:t xml:space="preserve">Ingrid: </w:t>
      </w:r>
      <w:r>
        <w:t>Og HRs rolle i støtte av mellomlederen kanskje.</w:t>
      </w:r>
    </w:p>
    <w:p w14:paraId="5A39BBE3" w14:textId="77777777" w:rsidR="00E86B68" w:rsidRDefault="00E86B68"/>
    <w:p w14:paraId="0FBE84BC" w14:textId="2016596B" w:rsidR="00E86B68" w:rsidRDefault="00AC40FB">
      <w:r w:rsidRPr="60558A69">
        <w:rPr>
          <w:b/>
          <w:bCs/>
        </w:rPr>
        <w:t xml:space="preserve">Valgjerd: </w:t>
      </w:r>
      <w:proofErr w:type="spellStart"/>
      <w:r>
        <w:t>Jepp</w:t>
      </w:r>
      <w:proofErr w:type="spellEnd"/>
      <w:r w:rsidR="009501C2">
        <w:t xml:space="preserve">, </w:t>
      </w:r>
      <w:r>
        <w:t>god plan. Da må vi jo bare sta</w:t>
      </w:r>
      <w:r>
        <w:t>rte med begynnelsen, for hvorfor er det slik at mellomlederen har en så viktig rolle i endringsledels</w:t>
      </w:r>
      <w:r w:rsidR="009501C2">
        <w:t>e?</w:t>
      </w:r>
    </w:p>
    <w:p w14:paraId="41C8F396" w14:textId="77777777" w:rsidR="00E86B68" w:rsidRDefault="00E86B68"/>
    <w:p w14:paraId="6534D299" w14:textId="77777777" w:rsidR="00E86B68" w:rsidRDefault="00AC40FB">
      <w:r>
        <w:rPr>
          <w:b/>
        </w:rPr>
        <w:t xml:space="preserve">Ingrid: </w:t>
      </w:r>
      <w:r>
        <w:t>Mellomlederen er jo oversetteren mellom toppledelsen og ansatte der ute og sånn sett er jo de nøkkelen til å få endringene virkelig satt ut i l</w:t>
      </w:r>
      <w:r>
        <w:t>ivet.</w:t>
      </w:r>
    </w:p>
    <w:p w14:paraId="72A3D3EC" w14:textId="77777777" w:rsidR="00E86B68" w:rsidRDefault="00E86B68"/>
    <w:p w14:paraId="186EE6A7" w14:textId="7486D2E3" w:rsidR="00E86B68" w:rsidRDefault="00AC40FB">
      <w:r w:rsidRPr="60558A69">
        <w:rPr>
          <w:b/>
          <w:bCs/>
        </w:rPr>
        <w:t xml:space="preserve">Christina: </w:t>
      </w:r>
      <w:r>
        <w:t>Ja, det jo er veldig interessant, og da tenker jeg da må jo de gjøre noen helt spesielle grep og hvilke grep er det?</w:t>
      </w:r>
    </w:p>
    <w:p w14:paraId="0D0B940D" w14:textId="77777777" w:rsidR="00E86B68" w:rsidRDefault="00E86B68"/>
    <w:p w14:paraId="1AB8F017" w14:textId="2EB24481" w:rsidR="00E86B68" w:rsidRDefault="00AC40FB">
      <w:r>
        <w:rPr>
          <w:b/>
        </w:rPr>
        <w:t xml:space="preserve">Ingrid: </w:t>
      </w:r>
      <w:r>
        <w:t>Når vi har jobbet med endringsledelse her i Difi</w:t>
      </w:r>
      <w:r w:rsidR="00EA1B68">
        <w:t>,</w:t>
      </w:r>
      <w:r>
        <w:t xml:space="preserve"> så har vi brukt en modell som er laget av Stensaker og </w:t>
      </w:r>
      <w:proofErr w:type="spellStart"/>
      <w:r>
        <w:t>Haueng</w:t>
      </w:r>
      <w:proofErr w:type="spellEnd"/>
      <w:r>
        <w:t xml:space="preserve">, </w:t>
      </w:r>
      <w:r>
        <w:t xml:space="preserve">som snakker om mellomleders roller og ansvar. Og da snakker de om det å oversette og operasjonalisere endring og strategi, det å håndtere motstridende interesser og motstand, </w:t>
      </w:r>
      <w:r w:rsidR="00EA1B68">
        <w:t xml:space="preserve">å </w:t>
      </w:r>
      <w:r>
        <w:t xml:space="preserve">støtte ansatte gjennom endring, selv </w:t>
      </w:r>
      <w:r w:rsidR="00EA1B68">
        <w:t xml:space="preserve">å </w:t>
      </w:r>
      <w:r>
        <w:t>endre atferd og balansere endringer med dagl</w:t>
      </w:r>
      <w:r>
        <w:t>ig drift som de viktigste tingene som en mellomleder gjør i en endringsprosess.</w:t>
      </w:r>
    </w:p>
    <w:p w14:paraId="0E27B00A" w14:textId="77777777" w:rsidR="00E86B68" w:rsidRDefault="00E86B68"/>
    <w:p w14:paraId="432383FE" w14:textId="77777777" w:rsidR="00E86B68" w:rsidRDefault="00AC40FB">
      <w:r>
        <w:rPr>
          <w:b/>
        </w:rPr>
        <w:t xml:space="preserve">Valgjerd: </w:t>
      </w:r>
      <w:r>
        <w:t>Dette er jo veldig konkrete handlinger som ligger som et ansvar på mellomlederen da. Hvilken type støtte kreves det i en slik endringsreise til mellomlederen?</w:t>
      </w:r>
    </w:p>
    <w:p w14:paraId="60061E4C" w14:textId="77777777" w:rsidR="00E86B68" w:rsidRDefault="00E86B68"/>
    <w:p w14:paraId="14B489AA" w14:textId="47C4FDEA" w:rsidR="00E86B68" w:rsidRDefault="00AC40FB">
      <w:r>
        <w:rPr>
          <w:b/>
        </w:rPr>
        <w:t>Chris</w:t>
      </w:r>
      <w:r>
        <w:rPr>
          <w:b/>
        </w:rPr>
        <w:t xml:space="preserve">tina: </w:t>
      </w:r>
      <w:r>
        <w:t>HR kan jo hjelpe til med å gi de verktøyene lederne trenger for å få til å bli gode endringsledere. Og da tenker jeg verktøy både i form av at de kan være partner og støtte i for eksempel, kanskje, vanskelige samtaler. De kan også tilby opplærin</w:t>
      </w:r>
      <w:r>
        <w:t>gstilbud som lederne trenger, også tenke</w:t>
      </w:r>
      <w:r w:rsidR="00FC0C79">
        <w:t>r</w:t>
      </w:r>
      <w:r>
        <w:t xml:space="preserve"> jeg </w:t>
      </w:r>
      <w:r>
        <w:t xml:space="preserve">at det er veldig viktig at de legger vekt på de verdiene virksomhetene vil ha </w:t>
      </w:r>
      <w:proofErr w:type="gramStart"/>
      <w:r>
        <w:t>fokus på</w:t>
      </w:r>
      <w:proofErr w:type="gramEnd"/>
      <w:r w:rsidR="00FC0C79">
        <w:t>,</w:t>
      </w:r>
      <w:r>
        <w:t xml:space="preserve"> sånn at lederen også kan se på sin egen endringsreise og </w:t>
      </w:r>
      <w:r>
        <w:t>sin egen og atferdsendring.</w:t>
      </w:r>
    </w:p>
    <w:p w14:paraId="44EAFD9C" w14:textId="77777777" w:rsidR="00E86B68" w:rsidRDefault="00E86B68"/>
    <w:p w14:paraId="2E4979D9" w14:textId="2690BD4E" w:rsidR="00E86B68" w:rsidRDefault="00AC40FB">
      <w:r>
        <w:rPr>
          <w:b/>
        </w:rPr>
        <w:t xml:space="preserve">Valgjerd: </w:t>
      </w:r>
      <w:r>
        <w:t>Ja, og da er egent</w:t>
      </w:r>
      <w:r>
        <w:t>lig rådet til HR tenker du, at de skal være litt tett på mellomledere i en endringsledelsesrolle</w:t>
      </w:r>
      <w:r w:rsidR="006E3EF5">
        <w:t>?</w:t>
      </w:r>
    </w:p>
    <w:p w14:paraId="4B94D5A5" w14:textId="77777777" w:rsidR="00E86B68" w:rsidRDefault="00E86B68"/>
    <w:p w14:paraId="27182478" w14:textId="4538416D" w:rsidR="00E86B68" w:rsidRDefault="00AC40FB">
      <w:r>
        <w:rPr>
          <w:b/>
        </w:rPr>
        <w:t xml:space="preserve">Christina: </w:t>
      </w:r>
      <w:r>
        <w:t xml:space="preserve">Ja, </w:t>
      </w:r>
      <w:r>
        <w:t>ikke tett på direkte i hva lederen utøver til daglig, men jeg tenker å være tett på i dialog om hva endring betyr for virksomheten. Men der</w:t>
      </w:r>
      <w:r>
        <w:t xml:space="preserve"> HR virkelig kan være tett på, det er å formidle og hjelpe ledere til å være gode i videreformidling av informasjon som gjelder endringen. For vi ser at informasjonsdelingen </w:t>
      </w:r>
      <w:r>
        <w:t xml:space="preserve">ofte </w:t>
      </w:r>
      <w:r w:rsidR="006E3EF5">
        <w:t xml:space="preserve">er </w:t>
      </w:r>
      <w:r>
        <w:t>det man får negativ tilbakemelding på, og hvis man hadde hatt bedre materi</w:t>
      </w:r>
      <w:r>
        <w:t xml:space="preserve">ell, hatt bedre rutiner </w:t>
      </w:r>
      <w:r w:rsidR="006E3EF5">
        <w:t>og så videre</w:t>
      </w:r>
      <w:r>
        <w:t xml:space="preserve"> på hvordan dele informasjon, så tror jeg </w:t>
      </w:r>
      <w:r>
        <w:t xml:space="preserve">mye vil hjelpe lederen </w:t>
      </w:r>
      <w:r>
        <w:t>til å håndtere de situasjonene en kommer opp i.</w:t>
      </w:r>
    </w:p>
    <w:p w14:paraId="3DEEC669" w14:textId="77777777" w:rsidR="00E86B68" w:rsidRDefault="00E86B68"/>
    <w:p w14:paraId="4F58D035" w14:textId="0E7B443A" w:rsidR="00E86B68" w:rsidRDefault="60558A69" w:rsidP="60558A69">
      <w:r w:rsidRPr="60558A69">
        <w:rPr>
          <w:b/>
          <w:bCs/>
        </w:rPr>
        <w:t>Valgjerd:</w:t>
      </w:r>
      <w:r w:rsidR="004C74AC">
        <w:rPr>
          <w:b/>
          <w:bCs/>
        </w:rPr>
        <w:t xml:space="preserve"> </w:t>
      </w:r>
      <w:r w:rsidR="00AC40FB">
        <w:t>Tror du en mellomleder med slik HR støtte kommer til å klare seg</w:t>
      </w:r>
      <w:r w:rsidR="00AC40FB">
        <w:t xml:space="preserve"> godt i en endringsperiode da,</w:t>
      </w:r>
      <w:r w:rsidR="00AC40FB">
        <w:t xml:space="preserve"> Ingrid?</w:t>
      </w:r>
      <w:bookmarkStart w:id="0" w:name="_GoBack"/>
      <w:bookmarkEnd w:id="0"/>
    </w:p>
    <w:p w14:paraId="3656B9AB" w14:textId="77777777" w:rsidR="00E86B68" w:rsidRDefault="00E86B68"/>
    <w:p w14:paraId="421701AA" w14:textId="1CC4B393" w:rsidR="00E86B68" w:rsidRDefault="00AC40FB">
      <w:r w:rsidRPr="60558A69">
        <w:rPr>
          <w:b/>
          <w:bCs/>
        </w:rPr>
        <w:t>Ingrid</w:t>
      </w:r>
      <w:r>
        <w:t>: Ja, det tror jeg, jeg tror det er en forutsetning for å lykkes at man har et godt samarbeid mellom HR og mellomlederne i endring.</w:t>
      </w:r>
    </w:p>
    <w:p w14:paraId="45FB0818" w14:textId="77777777" w:rsidR="00E86B68" w:rsidRDefault="00E86B68"/>
    <w:p w14:paraId="2F994E93" w14:textId="1F9294CF" w:rsidR="00E86B68" w:rsidRDefault="00AC40FB">
      <w:r w:rsidRPr="60558A69">
        <w:rPr>
          <w:b/>
          <w:bCs/>
        </w:rPr>
        <w:t>Ingrid:</w:t>
      </w:r>
      <w:r>
        <w:t xml:space="preserve"> Dagens julenøtt.</w:t>
      </w:r>
    </w:p>
    <w:p w14:paraId="049F31CB" w14:textId="77777777" w:rsidR="00E86B68" w:rsidRDefault="00E86B68"/>
    <w:p w14:paraId="50C6E1F3" w14:textId="1517E057" w:rsidR="00E86B68" w:rsidRDefault="00AC40FB">
      <w:r w:rsidRPr="60558A69">
        <w:rPr>
          <w:b/>
          <w:bCs/>
        </w:rPr>
        <w:t>Christina:</w:t>
      </w:r>
      <w:r>
        <w:t xml:space="preserve"> Og da har vi kommet til dagens nøtt. Og n</w:t>
      </w:r>
      <w:r>
        <w:t>øtta går til HR, og det er rett og slett å ta kontakt med to, tre ledere og høre hvilke behov de har og hva de kunne tenke seg støtte til i endringsprosessen de står i.</w:t>
      </w:r>
    </w:p>
    <w:p w14:paraId="53128261" w14:textId="77777777" w:rsidR="00E86B68" w:rsidRDefault="00E86B68"/>
    <w:sectPr w:rsidR="00E86B6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0558A69"/>
    <w:rsid w:val="00322FA0"/>
    <w:rsid w:val="004C74AC"/>
    <w:rsid w:val="006E3EF5"/>
    <w:rsid w:val="009501C2"/>
    <w:rsid w:val="00AC40FB"/>
    <w:rsid w:val="00E86B68"/>
    <w:rsid w:val="00EA1B68"/>
    <w:rsid w:val="00FC0C79"/>
    <w:rsid w:val="6055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7911"/>
  <w15:docId w15:val="{A7249A55-EF90-463D-87E8-15484D0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sz w:val="24"/>
        <w:lang w:val="nb-NO" w:eastAsia="nb-NO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Undertittel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Vanligtabel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3CDE325926844BE3421B241EF35A7" ma:contentTypeVersion="5" ma:contentTypeDescription="Opprett et nytt dokument." ma:contentTypeScope="" ma:versionID="d1f8b5b149a83c4db2c4cf745c238ef7">
  <xsd:schema xmlns:xsd="http://www.w3.org/2001/XMLSchema" xmlns:xs="http://www.w3.org/2001/XMLSchema" xmlns:p="http://schemas.microsoft.com/office/2006/metadata/properties" xmlns:ns2="1279a06d-80f9-42fa-9933-884d97535a90" targetNamespace="http://schemas.microsoft.com/office/2006/metadata/properties" ma:root="true" ma:fieldsID="3cfeac6f9d5cdd2211eae2be5ad2d34a" ns2:_="">
    <xsd:import namespace="1279a06d-80f9-42fa-9933-884d97535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9a06d-80f9-42fa-9933-884d9753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D312-A6EC-45FF-B0F9-949A6085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9a06d-80f9-42fa-9933-884d97535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F3708-3A5E-4EC3-AA5A-2E01B921D9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279a06d-80f9-42fa-9933-884d97535a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25A3FA-F4E6-4EA2-82C9-D283A58B58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FB272-4905-4E52-8FCF-47D29401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cp:lastModifiedBy>Johnsen, Vibeke</cp:lastModifiedBy>
  <cp:revision>8</cp:revision>
  <dcterms:created xsi:type="dcterms:W3CDTF">2019-01-04T13:42:00Z</dcterms:created>
  <dcterms:modified xsi:type="dcterms:W3CDTF">2019-01-04T13:52:00Z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0x0101006593CDE325926844BE3421B241EF35A7</vt:lpwstr>
  </property>
</Properties>
</file>